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E9E6" w14:textId="519C5FF3" w:rsidR="000347A8" w:rsidRDefault="000347A8" w:rsidP="000347A8">
      <w:pPr>
        <w:pStyle w:val="NoSpacing"/>
        <w:jc w:val="right"/>
        <w:rPr>
          <w:sz w:val="24"/>
          <w:szCs w:val="24"/>
        </w:rPr>
      </w:pPr>
      <w:bookmarkStart w:id="0" w:name="_Hlk88056663"/>
      <w:r>
        <w:rPr>
          <w:noProof/>
        </w:rPr>
        <w:drawing>
          <wp:anchor distT="0" distB="0" distL="114300" distR="114300" simplePos="0" relativeHeight="251658240" behindDoc="0" locked="0" layoutInCell="1" allowOverlap="1" wp14:anchorId="3B1E3E62" wp14:editId="04BD131A">
            <wp:simplePos x="0" y="0"/>
            <wp:positionH relativeFrom="margin">
              <wp:align>right</wp:align>
            </wp:positionH>
            <wp:positionV relativeFrom="paragraph">
              <wp:posOffset>-47625</wp:posOffset>
            </wp:positionV>
            <wp:extent cx="1076325" cy="609600"/>
            <wp:effectExtent l="0" t="0" r="9525"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6325" cy="609600"/>
                    </a:xfrm>
                    <a:prstGeom prst="rect">
                      <a:avLst/>
                    </a:prstGeom>
                  </pic:spPr>
                </pic:pic>
              </a:graphicData>
            </a:graphic>
            <wp14:sizeRelH relativeFrom="page">
              <wp14:pctWidth>0</wp14:pctWidth>
            </wp14:sizeRelH>
            <wp14:sizeRelV relativeFrom="page">
              <wp14:pctHeight>0</wp14:pctHeight>
            </wp14:sizeRelV>
          </wp:anchor>
        </w:drawing>
      </w:r>
    </w:p>
    <w:p w14:paraId="3EC2818A" w14:textId="15F80B6C" w:rsidR="00A14B7E" w:rsidRDefault="00B34862" w:rsidP="000347A8">
      <w:pPr>
        <w:spacing w:after="0" w:line="240" w:lineRule="auto"/>
        <w:rPr>
          <w:b/>
          <w:sz w:val="28"/>
          <w:szCs w:val="28"/>
        </w:rPr>
      </w:pPr>
      <w:r>
        <w:rPr>
          <w:b/>
          <w:sz w:val="28"/>
          <w:szCs w:val="28"/>
        </w:rPr>
        <w:t>The Catholic Church of Philadelphia</w:t>
      </w:r>
    </w:p>
    <w:p w14:paraId="6545C794" w14:textId="68C1E66D" w:rsidR="000347A8" w:rsidRDefault="00A14B7E" w:rsidP="000347A8">
      <w:pPr>
        <w:spacing w:after="0" w:line="240" w:lineRule="auto"/>
        <w:rPr>
          <w:b/>
          <w:sz w:val="28"/>
          <w:szCs w:val="28"/>
        </w:rPr>
      </w:pPr>
      <w:r>
        <w:rPr>
          <w:b/>
          <w:sz w:val="28"/>
          <w:szCs w:val="28"/>
        </w:rPr>
        <w:t>CCA2</w:t>
      </w:r>
      <w:r w:rsidR="006C35D4">
        <w:rPr>
          <w:b/>
          <w:sz w:val="28"/>
          <w:szCs w:val="28"/>
        </w:rPr>
        <w:t>6</w:t>
      </w:r>
      <w:r>
        <w:rPr>
          <w:b/>
          <w:sz w:val="28"/>
          <w:szCs w:val="28"/>
        </w:rPr>
        <w:t xml:space="preserve">: </w:t>
      </w:r>
      <w:r w:rsidR="00742304">
        <w:rPr>
          <w:b/>
          <w:sz w:val="28"/>
          <w:szCs w:val="28"/>
        </w:rPr>
        <w:t>Homily Talking Points</w:t>
      </w:r>
      <w:r w:rsidR="00837C40">
        <w:rPr>
          <w:b/>
          <w:sz w:val="28"/>
          <w:szCs w:val="28"/>
        </w:rPr>
        <w:tab/>
      </w:r>
    </w:p>
    <w:p w14:paraId="075A27E1" w14:textId="77100097" w:rsidR="00FD3203" w:rsidRDefault="001D1805" w:rsidP="000347A8">
      <w:pPr>
        <w:pBdr>
          <w:bottom w:val="single" w:sz="12" w:space="1" w:color="auto"/>
        </w:pBdr>
        <w:spacing w:after="0" w:line="240" w:lineRule="auto"/>
        <w:rPr>
          <w:b/>
          <w:sz w:val="28"/>
          <w:szCs w:val="28"/>
        </w:rPr>
      </w:pPr>
      <w:r>
        <w:rPr>
          <w:b/>
          <w:sz w:val="28"/>
          <w:szCs w:val="28"/>
        </w:rPr>
        <w:tab/>
      </w:r>
    </w:p>
    <w:bookmarkEnd w:id="0"/>
    <w:p w14:paraId="7ED407DE" w14:textId="77777777" w:rsidR="00011D81" w:rsidRDefault="00011D81" w:rsidP="006648D6">
      <w:pPr>
        <w:spacing w:after="0" w:line="240" w:lineRule="auto"/>
        <w:rPr>
          <w:b/>
          <w:sz w:val="28"/>
          <w:szCs w:val="28"/>
        </w:rPr>
      </w:pPr>
    </w:p>
    <w:p w14:paraId="365156DE" w14:textId="3817FB70" w:rsidR="007334E4" w:rsidRPr="007334E4" w:rsidRDefault="007334E4" w:rsidP="007334E4">
      <w:pPr>
        <w:rPr>
          <w:sz w:val="28"/>
          <w:szCs w:val="28"/>
        </w:rPr>
      </w:pPr>
      <w:r w:rsidRPr="007334E4">
        <w:rPr>
          <w:b/>
          <w:bCs/>
          <w:sz w:val="28"/>
          <w:szCs w:val="28"/>
        </w:rPr>
        <w:t>Hope that Flows from the Eucharist</w:t>
      </w:r>
      <w:r w:rsidRPr="007334E4">
        <w:rPr>
          <w:sz w:val="28"/>
          <w:szCs w:val="28"/>
        </w:rPr>
        <w:br/>
      </w:r>
      <w:r w:rsidRPr="007334E4">
        <w:rPr>
          <w:i/>
          <w:iCs/>
          <w:sz w:val="28"/>
          <w:szCs w:val="28"/>
        </w:rPr>
        <w:t xml:space="preserve">Each celebration of the Eucharist draws us </w:t>
      </w:r>
      <w:r w:rsidR="00EA2CE8">
        <w:rPr>
          <w:i/>
          <w:iCs/>
          <w:sz w:val="28"/>
          <w:szCs w:val="28"/>
        </w:rPr>
        <w:t>in</w:t>
      </w:r>
      <w:r w:rsidRPr="007334E4">
        <w:rPr>
          <w:i/>
          <w:iCs/>
          <w:sz w:val="28"/>
          <w:szCs w:val="28"/>
        </w:rPr>
        <w:t>to</w:t>
      </w:r>
      <w:r w:rsidR="00EA2CE8">
        <w:rPr>
          <w:i/>
          <w:iCs/>
          <w:sz w:val="28"/>
          <w:szCs w:val="28"/>
        </w:rPr>
        <w:t xml:space="preserve"> a more deeply personal relationship with Jesus</w:t>
      </w:r>
      <w:r w:rsidRPr="007334E4">
        <w:rPr>
          <w:i/>
          <w:iCs/>
          <w:sz w:val="28"/>
          <w:szCs w:val="28"/>
        </w:rPr>
        <w:t xml:space="preserve"> Christ, our hope and our strength. </w:t>
      </w:r>
      <w:r w:rsidR="004E0090">
        <w:rPr>
          <w:i/>
          <w:iCs/>
          <w:sz w:val="28"/>
          <w:szCs w:val="28"/>
        </w:rPr>
        <w:t>H</w:t>
      </w:r>
      <w:r w:rsidRPr="007334E4">
        <w:rPr>
          <w:i/>
          <w:iCs/>
          <w:sz w:val="28"/>
          <w:szCs w:val="28"/>
        </w:rPr>
        <w:t>e forms our hearts for service and sends us forth to share His light with those seeking comfort, dignity, and care through the</w:t>
      </w:r>
      <w:r w:rsidR="00EA2CE8">
        <w:rPr>
          <w:i/>
          <w:iCs/>
          <w:sz w:val="28"/>
          <w:szCs w:val="28"/>
        </w:rPr>
        <w:t xml:space="preserve"> charitable</w:t>
      </w:r>
      <w:r w:rsidRPr="007334E4">
        <w:rPr>
          <w:i/>
          <w:iCs/>
          <w:sz w:val="28"/>
          <w:szCs w:val="28"/>
        </w:rPr>
        <w:t xml:space="preserve"> ministries and </w:t>
      </w:r>
      <w:r w:rsidR="00EA2CE8">
        <w:rPr>
          <w:i/>
          <w:iCs/>
          <w:sz w:val="28"/>
          <w:szCs w:val="28"/>
        </w:rPr>
        <w:t xml:space="preserve">service </w:t>
      </w:r>
      <w:r w:rsidRPr="007334E4">
        <w:rPr>
          <w:i/>
          <w:iCs/>
          <w:sz w:val="28"/>
          <w:szCs w:val="28"/>
        </w:rPr>
        <w:t>programs supported by the Catholic Charities Appeal (CCA) of the Archdiocese of Philadelphia</w:t>
      </w:r>
      <w:r w:rsidR="004E0090">
        <w:rPr>
          <w:i/>
          <w:iCs/>
          <w:sz w:val="28"/>
          <w:szCs w:val="28"/>
        </w:rPr>
        <w:t>.</w:t>
      </w:r>
    </w:p>
    <w:p w14:paraId="697E439C" w14:textId="4E889EA5" w:rsidR="007334E4" w:rsidRPr="007334E4" w:rsidRDefault="007334E4" w:rsidP="007334E4">
      <w:pPr>
        <w:rPr>
          <w:sz w:val="28"/>
          <w:szCs w:val="28"/>
        </w:rPr>
      </w:pPr>
      <w:r w:rsidRPr="007334E4">
        <w:rPr>
          <w:b/>
          <w:bCs/>
          <w:sz w:val="28"/>
          <w:szCs w:val="28"/>
        </w:rPr>
        <w:t xml:space="preserve">Giving Hope to All </w:t>
      </w:r>
      <w:r w:rsidRPr="007334E4">
        <w:rPr>
          <w:sz w:val="28"/>
          <w:szCs w:val="28"/>
        </w:rPr>
        <w:br/>
      </w:r>
      <w:r w:rsidRPr="007334E4">
        <w:rPr>
          <w:i/>
          <w:iCs/>
          <w:sz w:val="28"/>
          <w:szCs w:val="28"/>
        </w:rPr>
        <w:t xml:space="preserve">The Catholic Charities Appeal (CCA) of the Archdiocese of Philadelphia strengthens more than 100 </w:t>
      </w:r>
      <w:r w:rsidR="001E5643">
        <w:rPr>
          <w:i/>
          <w:iCs/>
          <w:sz w:val="28"/>
          <w:szCs w:val="28"/>
        </w:rPr>
        <w:t>charitable</w:t>
      </w:r>
      <w:r w:rsidR="00EA2CE8">
        <w:rPr>
          <w:i/>
          <w:iCs/>
          <w:sz w:val="28"/>
          <w:szCs w:val="28"/>
        </w:rPr>
        <w:t xml:space="preserve"> </w:t>
      </w:r>
      <w:r w:rsidRPr="007334E4">
        <w:rPr>
          <w:i/>
          <w:iCs/>
          <w:sz w:val="28"/>
          <w:szCs w:val="28"/>
        </w:rPr>
        <w:t xml:space="preserve">ministries and </w:t>
      </w:r>
      <w:r w:rsidR="00EA2CE8">
        <w:rPr>
          <w:i/>
          <w:iCs/>
          <w:sz w:val="28"/>
          <w:szCs w:val="28"/>
        </w:rPr>
        <w:t xml:space="preserve">service </w:t>
      </w:r>
      <w:r w:rsidRPr="007334E4">
        <w:rPr>
          <w:i/>
          <w:iCs/>
          <w:sz w:val="28"/>
          <w:szCs w:val="28"/>
        </w:rPr>
        <w:t xml:space="preserve">programs that bring Christ’s love to every corner of our five-county region. Through CCA, hope becomes tangible through food, shelter, education, and compassionate care.  </w:t>
      </w:r>
    </w:p>
    <w:p w14:paraId="2BF4A405" w14:textId="0B15C6F7" w:rsidR="007334E4" w:rsidRPr="007334E4" w:rsidRDefault="007334E4" w:rsidP="007334E4">
      <w:pPr>
        <w:rPr>
          <w:i/>
          <w:iCs/>
          <w:sz w:val="28"/>
          <w:szCs w:val="28"/>
        </w:rPr>
      </w:pPr>
      <w:r w:rsidRPr="007334E4">
        <w:rPr>
          <w:b/>
          <w:bCs/>
          <w:sz w:val="28"/>
          <w:szCs w:val="28"/>
        </w:rPr>
        <w:t>Grace at Work in our Local Church</w:t>
      </w:r>
      <w:r w:rsidRPr="007334E4">
        <w:rPr>
          <w:sz w:val="28"/>
          <w:szCs w:val="28"/>
        </w:rPr>
        <w:br/>
      </w:r>
      <w:r w:rsidRPr="007334E4">
        <w:rPr>
          <w:i/>
          <w:iCs/>
          <w:sz w:val="28"/>
          <w:szCs w:val="28"/>
        </w:rPr>
        <w:t xml:space="preserve">Through the Catholic Charities Appeal (CCA) of the Archdiocese of Philadelphia, we witness grace at work in </w:t>
      </w:r>
      <w:r w:rsidR="004E0090">
        <w:rPr>
          <w:i/>
          <w:iCs/>
          <w:sz w:val="28"/>
          <w:szCs w:val="28"/>
        </w:rPr>
        <w:t xml:space="preserve">the lives of </w:t>
      </w:r>
      <w:r w:rsidRPr="007334E4">
        <w:rPr>
          <w:i/>
          <w:iCs/>
          <w:sz w:val="28"/>
          <w:szCs w:val="28"/>
        </w:rPr>
        <w:t xml:space="preserve">one in five </w:t>
      </w:r>
      <w:r w:rsidR="004E0090">
        <w:rPr>
          <w:i/>
          <w:iCs/>
          <w:sz w:val="28"/>
          <w:szCs w:val="28"/>
        </w:rPr>
        <w:t xml:space="preserve">people </w:t>
      </w:r>
      <w:r w:rsidRPr="007334E4">
        <w:rPr>
          <w:i/>
          <w:iCs/>
          <w:sz w:val="28"/>
          <w:szCs w:val="28"/>
        </w:rPr>
        <w:t xml:space="preserve">each year. Children are welcomed into Catholic schools, families receive vital food assistance, elderly neighbors are supported with </w:t>
      </w:r>
      <w:proofErr w:type="gramStart"/>
      <w:r w:rsidRPr="007334E4">
        <w:rPr>
          <w:i/>
          <w:iCs/>
          <w:sz w:val="28"/>
          <w:szCs w:val="28"/>
        </w:rPr>
        <w:t>dignity, and</w:t>
      </w:r>
      <w:proofErr w:type="gramEnd"/>
      <w:r w:rsidRPr="007334E4">
        <w:rPr>
          <w:i/>
          <w:iCs/>
          <w:sz w:val="28"/>
          <w:szCs w:val="28"/>
        </w:rPr>
        <w:t xml:space="preserve"> retired and infirmed priests are upheld with gratitude. </w:t>
      </w:r>
    </w:p>
    <w:p w14:paraId="63452051" w14:textId="5D7EABF3" w:rsidR="007334E4" w:rsidRPr="007334E4" w:rsidRDefault="007334E4" w:rsidP="007334E4">
      <w:pPr>
        <w:rPr>
          <w:sz w:val="28"/>
          <w:szCs w:val="28"/>
        </w:rPr>
      </w:pPr>
      <w:r w:rsidRPr="007334E4">
        <w:rPr>
          <w:b/>
          <w:bCs/>
          <w:sz w:val="28"/>
          <w:szCs w:val="28"/>
        </w:rPr>
        <w:t>One Family in Christ</w:t>
      </w:r>
      <w:r w:rsidRPr="007334E4">
        <w:rPr>
          <w:sz w:val="28"/>
          <w:szCs w:val="28"/>
        </w:rPr>
        <w:br/>
      </w:r>
      <w:r w:rsidRPr="007334E4">
        <w:rPr>
          <w:i/>
          <w:iCs/>
          <w:sz w:val="28"/>
          <w:szCs w:val="28"/>
        </w:rPr>
        <w:t>The Catholic Charities Appeal (CCA) of the Archdiocese of Philadelphia reminds us that we are one family in Christ. When we care for the poor, the sick, and the vulnerable, we live out the Gospel</w:t>
      </w:r>
      <w:r w:rsidR="00EA2CE8">
        <w:rPr>
          <w:i/>
          <w:iCs/>
          <w:sz w:val="28"/>
          <w:szCs w:val="28"/>
        </w:rPr>
        <w:t xml:space="preserve"> mandate to serve others</w:t>
      </w:r>
      <w:r w:rsidRPr="007334E4">
        <w:rPr>
          <w:i/>
          <w:iCs/>
          <w:sz w:val="28"/>
          <w:szCs w:val="28"/>
        </w:rPr>
        <w:t xml:space="preserve"> </w:t>
      </w:r>
      <w:r w:rsidR="00EA2CE8">
        <w:rPr>
          <w:i/>
          <w:iCs/>
          <w:sz w:val="28"/>
          <w:szCs w:val="28"/>
        </w:rPr>
        <w:t>as a reflection of</w:t>
      </w:r>
      <w:r w:rsidRPr="007334E4">
        <w:rPr>
          <w:i/>
          <w:iCs/>
          <w:sz w:val="28"/>
          <w:szCs w:val="28"/>
        </w:rPr>
        <w:t xml:space="preserve"> Christ’s </w:t>
      </w:r>
      <w:r w:rsidR="00EA2CE8">
        <w:rPr>
          <w:i/>
          <w:iCs/>
          <w:sz w:val="28"/>
          <w:szCs w:val="28"/>
        </w:rPr>
        <w:t xml:space="preserve">compassionate </w:t>
      </w:r>
      <w:r w:rsidRPr="007334E4">
        <w:rPr>
          <w:i/>
          <w:iCs/>
          <w:sz w:val="28"/>
          <w:szCs w:val="28"/>
        </w:rPr>
        <w:t xml:space="preserve">love in our community. </w:t>
      </w:r>
    </w:p>
    <w:p w14:paraId="6DF5AEB8" w14:textId="77777777" w:rsidR="007334E4" w:rsidRPr="007334E4" w:rsidRDefault="007334E4" w:rsidP="007334E4">
      <w:pPr>
        <w:rPr>
          <w:sz w:val="28"/>
          <w:szCs w:val="28"/>
        </w:rPr>
      </w:pPr>
      <w:r w:rsidRPr="007334E4">
        <w:rPr>
          <w:b/>
          <w:bCs/>
          <w:sz w:val="28"/>
          <w:szCs w:val="28"/>
        </w:rPr>
        <w:t>An Invitation to Act</w:t>
      </w:r>
      <w:r w:rsidRPr="007334E4">
        <w:rPr>
          <w:sz w:val="28"/>
          <w:szCs w:val="28"/>
        </w:rPr>
        <w:br/>
      </w:r>
      <w:r w:rsidRPr="007334E4">
        <w:rPr>
          <w:i/>
          <w:iCs/>
          <w:sz w:val="28"/>
          <w:szCs w:val="28"/>
        </w:rPr>
        <w:t xml:space="preserve">Supporting the Catholic Charities Appeal (CCA) of the Archdiocese of Philadelphia is a sacred act of love. Hope flows from Christ’s gift of Himself in the Eucharist and takes shape through our generosity, extending His care to all who seek the compassion of the Church.  </w:t>
      </w:r>
    </w:p>
    <w:p w14:paraId="053CCD3F" w14:textId="77777777" w:rsidR="007334E4" w:rsidRPr="007334E4" w:rsidRDefault="007334E4" w:rsidP="007334E4">
      <w:pPr>
        <w:rPr>
          <w:sz w:val="28"/>
          <w:szCs w:val="28"/>
        </w:rPr>
      </w:pPr>
    </w:p>
    <w:p w14:paraId="4824EB8B" w14:textId="4C736265" w:rsidR="00A14B7E" w:rsidRPr="00C61A2E" w:rsidRDefault="00A14B7E" w:rsidP="006648D6">
      <w:pPr>
        <w:rPr>
          <w:b/>
          <w:bCs/>
          <w:sz w:val="32"/>
          <w:szCs w:val="32"/>
          <w:u w:val="single"/>
        </w:rPr>
      </w:pPr>
    </w:p>
    <w:sectPr w:rsidR="00A14B7E" w:rsidRPr="00C61A2E" w:rsidSect="007D25D4">
      <w:footerReference w:type="default" r:id="rId12"/>
      <w:pgSz w:w="12240" w:h="15840"/>
      <w:pgMar w:top="900" w:right="1080" w:bottom="72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25935" w14:textId="77777777" w:rsidR="00D445C5" w:rsidRDefault="00D445C5" w:rsidP="0089369C">
      <w:pPr>
        <w:spacing w:after="0" w:line="240" w:lineRule="auto"/>
      </w:pPr>
      <w:r>
        <w:separator/>
      </w:r>
    </w:p>
  </w:endnote>
  <w:endnote w:type="continuationSeparator" w:id="0">
    <w:p w14:paraId="60072B71" w14:textId="77777777" w:rsidR="00D445C5" w:rsidRDefault="00D445C5" w:rsidP="0089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egrey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472C4" w:themeFill="accent1"/>
      <w:tblCellMar>
        <w:left w:w="115" w:type="dxa"/>
        <w:right w:w="115" w:type="dxa"/>
      </w:tblCellMar>
      <w:tblLook w:val="04A0" w:firstRow="1" w:lastRow="0" w:firstColumn="1" w:lastColumn="0" w:noHBand="0" w:noVBand="1"/>
    </w:tblPr>
    <w:tblGrid>
      <w:gridCol w:w="4788"/>
      <w:gridCol w:w="4788"/>
    </w:tblGrid>
    <w:tr w:rsidR="0089369C" w14:paraId="556B8B8B" w14:textId="77777777" w:rsidTr="008528AA">
      <w:tc>
        <w:tcPr>
          <w:tcW w:w="2500" w:type="pct"/>
          <w:shd w:val="clear" w:color="auto" w:fill="002169"/>
          <w:vAlign w:val="center"/>
        </w:tcPr>
        <w:p w14:paraId="3A2C523F" w14:textId="77777777" w:rsidR="0089369C" w:rsidRDefault="0089369C" w:rsidP="0089369C">
          <w:pPr>
            <w:pStyle w:val="Footer"/>
            <w:tabs>
              <w:tab w:val="clear" w:pos="4680"/>
              <w:tab w:val="clear" w:pos="9360"/>
            </w:tabs>
            <w:spacing w:before="80" w:after="80"/>
            <w:rPr>
              <w:caps/>
              <w:color w:val="FFFFFF" w:themeColor="background1"/>
              <w:sz w:val="18"/>
              <w:szCs w:val="18"/>
            </w:rPr>
          </w:pPr>
          <w:r>
            <w:rPr>
              <w:caps/>
              <w:color w:val="FFFFFF" w:themeColor="background1"/>
              <w:sz w:val="18"/>
              <w:szCs w:val="18"/>
            </w:rPr>
            <w:t>Www.PRENGERSOLUTIONS.COM</w:t>
          </w:r>
        </w:p>
      </w:tc>
      <w:tc>
        <w:tcPr>
          <w:tcW w:w="2500" w:type="pct"/>
          <w:shd w:val="clear" w:color="auto" w:fill="002169"/>
          <w:vAlign w:val="center"/>
        </w:tcPr>
        <w:p w14:paraId="515C1A58" w14:textId="77777777" w:rsidR="0089369C" w:rsidRDefault="0089369C" w:rsidP="0089369C">
          <w:pPr>
            <w:pStyle w:val="Footer"/>
            <w:tabs>
              <w:tab w:val="clear" w:pos="4680"/>
              <w:tab w:val="clear" w:pos="9360"/>
            </w:tabs>
            <w:spacing w:before="80" w:after="80"/>
            <w:ind w:left="2880" w:right="150"/>
            <w:jc w:val="right"/>
            <w:rPr>
              <w:caps/>
              <w:color w:val="FFFFFF" w:themeColor="background1"/>
              <w:sz w:val="18"/>
              <w:szCs w:val="18"/>
            </w:rPr>
          </w:pPr>
          <w:r>
            <w:rPr>
              <w:caps/>
              <w:color w:val="FFFFFF" w:themeColor="background1"/>
              <w:sz w:val="18"/>
              <w:szCs w:val="18"/>
            </w:rPr>
            <w:fldChar w:fldCharType="begin"/>
          </w:r>
          <w:r>
            <w:rPr>
              <w:caps/>
              <w:color w:val="FFFFFF" w:themeColor="background1"/>
              <w:sz w:val="18"/>
              <w:szCs w:val="18"/>
            </w:rPr>
            <w:instrText xml:space="preserve"> PAGE  \* Arabic  \* MERGEFORMAT </w:instrText>
          </w:r>
          <w:r>
            <w:rPr>
              <w:caps/>
              <w:color w:val="FFFFFF" w:themeColor="background1"/>
              <w:sz w:val="18"/>
              <w:szCs w:val="18"/>
            </w:rPr>
            <w:fldChar w:fldCharType="separate"/>
          </w:r>
          <w:r>
            <w:rPr>
              <w:caps/>
              <w:color w:val="FFFFFF" w:themeColor="background1"/>
              <w:sz w:val="18"/>
              <w:szCs w:val="18"/>
            </w:rPr>
            <w:t>1</w:t>
          </w:r>
          <w:r>
            <w:rPr>
              <w:caps/>
              <w:color w:val="FFFFFF" w:themeColor="background1"/>
              <w:sz w:val="18"/>
              <w:szCs w:val="18"/>
            </w:rPr>
            <w:fldChar w:fldCharType="end"/>
          </w:r>
        </w:p>
      </w:tc>
    </w:tr>
  </w:tbl>
  <w:p w14:paraId="3E66999E" w14:textId="77777777" w:rsidR="0089369C" w:rsidRDefault="00893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1574" w14:textId="77777777" w:rsidR="00D445C5" w:rsidRDefault="00D445C5" w:rsidP="0089369C">
      <w:pPr>
        <w:spacing w:after="0" w:line="240" w:lineRule="auto"/>
      </w:pPr>
      <w:r>
        <w:separator/>
      </w:r>
    </w:p>
  </w:footnote>
  <w:footnote w:type="continuationSeparator" w:id="0">
    <w:p w14:paraId="2FB1A373" w14:textId="77777777" w:rsidR="00D445C5" w:rsidRDefault="00D445C5" w:rsidP="00893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31A0"/>
    <w:multiLevelType w:val="hybridMultilevel"/>
    <w:tmpl w:val="19985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E76CE"/>
    <w:multiLevelType w:val="multilevel"/>
    <w:tmpl w:val="332E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03CCF"/>
    <w:multiLevelType w:val="multilevel"/>
    <w:tmpl w:val="018C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56610"/>
    <w:multiLevelType w:val="hybridMultilevel"/>
    <w:tmpl w:val="7D966658"/>
    <w:lvl w:ilvl="0" w:tplc="ADE25766">
      <w:start w:val="1"/>
      <w:numFmt w:val="decimal"/>
      <w:lvlText w:val="%1."/>
      <w:lvlJc w:val="left"/>
      <w:pPr>
        <w:ind w:left="720" w:hanging="360"/>
      </w:pPr>
      <w:rPr>
        <w:rFonts w:asciiTheme="minorHAnsi" w:eastAsia="Times New Roman"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DC782D"/>
    <w:multiLevelType w:val="multilevel"/>
    <w:tmpl w:val="46F6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C0E88"/>
    <w:multiLevelType w:val="hybridMultilevel"/>
    <w:tmpl w:val="20E2F5C2"/>
    <w:lvl w:ilvl="0" w:tplc="90B032A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5C5DF0"/>
    <w:multiLevelType w:val="hybridMultilevel"/>
    <w:tmpl w:val="0A8A8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5772F"/>
    <w:multiLevelType w:val="hybridMultilevel"/>
    <w:tmpl w:val="781E8A7E"/>
    <w:lvl w:ilvl="0" w:tplc="9126C49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66B0EEE"/>
    <w:multiLevelType w:val="hybridMultilevel"/>
    <w:tmpl w:val="0260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E041A"/>
    <w:multiLevelType w:val="hybridMultilevel"/>
    <w:tmpl w:val="EFC88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C14919"/>
    <w:multiLevelType w:val="multilevel"/>
    <w:tmpl w:val="1F7661B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1" w15:restartNumberingAfterBreak="0">
    <w:nsid w:val="33667AB8"/>
    <w:multiLevelType w:val="hybridMultilevel"/>
    <w:tmpl w:val="7EF01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10912"/>
    <w:multiLevelType w:val="hybridMultilevel"/>
    <w:tmpl w:val="08A60A74"/>
    <w:lvl w:ilvl="0" w:tplc="418E5B0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6B1001"/>
    <w:multiLevelType w:val="hybridMultilevel"/>
    <w:tmpl w:val="C136BE5C"/>
    <w:lvl w:ilvl="0" w:tplc="04090001">
      <w:start w:val="1"/>
      <w:numFmt w:val="bullet"/>
      <w:lvlText w:val=""/>
      <w:lvlJc w:val="left"/>
      <w:pPr>
        <w:ind w:left="360" w:hanging="360"/>
      </w:pPr>
      <w:rPr>
        <w:rFonts w:ascii="Symbol" w:hAnsi="Symbol" w:hint="default"/>
      </w:rPr>
    </w:lvl>
    <w:lvl w:ilvl="1" w:tplc="75FEF2FA">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E1B5EB0"/>
    <w:multiLevelType w:val="hybridMultilevel"/>
    <w:tmpl w:val="88B4C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F9A414A"/>
    <w:multiLevelType w:val="hybridMultilevel"/>
    <w:tmpl w:val="FD76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D4BCF"/>
    <w:multiLevelType w:val="hybridMultilevel"/>
    <w:tmpl w:val="0BB0B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2C1FCC"/>
    <w:multiLevelType w:val="hybridMultilevel"/>
    <w:tmpl w:val="067E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B72BE"/>
    <w:multiLevelType w:val="hybridMultilevel"/>
    <w:tmpl w:val="6A6AD6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D353C"/>
    <w:multiLevelType w:val="hybridMultilevel"/>
    <w:tmpl w:val="F9304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350CF1"/>
    <w:multiLevelType w:val="hybridMultilevel"/>
    <w:tmpl w:val="161C9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36D3A92"/>
    <w:multiLevelType w:val="hybridMultilevel"/>
    <w:tmpl w:val="21482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503079"/>
    <w:multiLevelType w:val="multilevel"/>
    <w:tmpl w:val="ADD8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BD15BE"/>
    <w:multiLevelType w:val="hybridMultilevel"/>
    <w:tmpl w:val="D60AF64C"/>
    <w:lvl w:ilvl="0" w:tplc="D9F0669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BB269AD"/>
    <w:multiLevelType w:val="multilevel"/>
    <w:tmpl w:val="A4E6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F837E9"/>
    <w:multiLevelType w:val="hybridMultilevel"/>
    <w:tmpl w:val="8500BA98"/>
    <w:lvl w:ilvl="0" w:tplc="F964160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A171BD5"/>
    <w:multiLevelType w:val="hybridMultilevel"/>
    <w:tmpl w:val="BDD8B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A381578"/>
    <w:multiLevelType w:val="multilevel"/>
    <w:tmpl w:val="ACB0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559255">
    <w:abstractNumId w:val="21"/>
  </w:num>
  <w:num w:numId="2" w16cid:durableId="1437287747">
    <w:abstractNumId w:val="23"/>
  </w:num>
  <w:num w:numId="3" w16cid:durableId="1280650460">
    <w:abstractNumId w:val="5"/>
  </w:num>
  <w:num w:numId="4" w16cid:durableId="1025980970">
    <w:abstractNumId w:val="5"/>
  </w:num>
  <w:num w:numId="5" w16cid:durableId="1588805396">
    <w:abstractNumId w:val="9"/>
  </w:num>
  <w:num w:numId="6" w16cid:durableId="10408568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047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128734">
    <w:abstractNumId w:val="26"/>
  </w:num>
  <w:num w:numId="9" w16cid:durableId="110588476">
    <w:abstractNumId w:val="3"/>
  </w:num>
  <w:num w:numId="10" w16cid:durableId="791437082">
    <w:abstractNumId w:val="15"/>
  </w:num>
  <w:num w:numId="11" w16cid:durableId="1840269397">
    <w:abstractNumId w:val="14"/>
  </w:num>
  <w:num w:numId="12" w16cid:durableId="2026707866">
    <w:abstractNumId w:val="8"/>
  </w:num>
  <w:num w:numId="13" w16cid:durableId="245965145">
    <w:abstractNumId w:val="25"/>
  </w:num>
  <w:num w:numId="14" w16cid:durableId="777991949">
    <w:abstractNumId w:val="16"/>
  </w:num>
  <w:num w:numId="15" w16cid:durableId="1406876561">
    <w:abstractNumId w:val="12"/>
  </w:num>
  <w:num w:numId="16" w16cid:durableId="714889608">
    <w:abstractNumId w:val="19"/>
  </w:num>
  <w:num w:numId="17" w16cid:durableId="1128012643">
    <w:abstractNumId w:val="11"/>
  </w:num>
  <w:num w:numId="18" w16cid:durableId="1021056501">
    <w:abstractNumId w:val="6"/>
  </w:num>
  <w:num w:numId="19" w16cid:durableId="2120298607">
    <w:abstractNumId w:val="13"/>
  </w:num>
  <w:num w:numId="20" w16cid:durableId="196509213">
    <w:abstractNumId w:val="10"/>
    <w:lvlOverride w:ilvl="0">
      <w:startOverride w:val="1"/>
    </w:lvlOverride>
    <w:lvlOverride w:ilvl="1"/>
    <w:lvlOverride w:ilvl="2"/>
    <w:lvlOverride w:ilvl="3"/>
    <w:lvlOverride w:ilvl="4"/>
    <w:lvlOverride w:ilvl="5"/>
    <w:lvlOverride w:ilvl="6"/>
    <w:lvlOverride w:ilvl="7"/>
    <w:lvlOverride w:ilvl="8"/>
  </w:num>
  <w:num w:numId="21" w16cid:durableId="472987771">
    <w:abstractNumId w:val="0"/>
  </w:num>
  <w:num w:numId="22" w16cid:durableId="1218473642">
    <w:abstractNumId w:val="17"/>
  </w:num>
  <w:num w:numId="23" w16cid:durableId="1226987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5313174">
    <w:abstractNumId w:val="18"/>
  </w:num>
  <w:num w:numId="25" w16cid:durableId="1088886638">
    <w:abstractNumId w:val="2"/>
  </w:num>
  <w:num w:numId="26" w16cid:durableId="369499436">
    <w:abstractNumId w:val="4"/>
  </w:num>
  <w:num w:numId="27" w16cid:durableId="1463959565">
    <w:abstractNumId w:val="22"/>
  </w:num>
  <w:num w:numId="28" w16cid:durableId="1264070402">
    <w:abstractNumId w:val="27"/>
  </w:num>
  <w:num w:numId="29" w16cid:durableId="2115634141">
    <w:abstractNumId w:val="1"/>
  </w:num>
  <w:num w:numId="30" w16cid:durableId="7796830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A8"/>
    <w:rsid w:val="000008BD"/>
    <w:rsid w:val="00011D81"/>
    <w:rsid w:val="00011F1E"/>
    <w:rsid w:val="00014EEE"/>
    <w:rsid w:val="00020267"/>
    <w:rsid w:val="000212F9"/>
    <w:rsid w:val="00023AA9"/>
    <w:rsid w:val="00023C5A"/>
    <w:rsid w:val="000242A7"/>
    <w:rsid w:val="000244D1"/>
    <w:rsid w:val="000347A8"/>
    <w:rsid w:val="00035330"/>
    <w:rsid w:val="00041AAB"/>
    <w:rsid w:val="0004493B"/>
    <w:rsid w:val="00045504"/>
    <w:rsid w:val="00057AF6"/>
    <w:rsid w:val="00064F1E"/>
    <w:rsid w:val="00071173"/>
    <w:rsid w:val="00072E80"/>
    <w:rsid w:val="00077DB9"/>
    <w:rsid w:val="000A330B"/>
    <w:rsid w:val="000A53A0"/>
    <w:rsid w:val="000B50BA"/>
    <w:rsid w:val="000C4DCD"/>
    <w:rsid w:val="000D0BFB"/>
    <w:rsid w:val="000D7C31"/>
    <w:rsid w:val="000E3C15"/>
    <w:rsid w:val="000E687B"/>
    <w:rsid w:val="000F1AD2"/>
    <w:rsid w:val="000F51BB"/>
    <w:rsid w:val="0010138D"/>
    <w:rsid w:val="00102D69"/>
    <w:rsid w:val="00103CF5"/>
    <w:rsid w:val="001042BE"/>
    <w:rsid w:val="00107DED"/>
    <w:rsid w:val="001118C7"/>
    <w:rsid w:val="00113D48"/>
    <w:rsid w:val="00134D76"/>
    <w:rsid w:val="00155AB9"/>
    <w:rsid w:val="001564A3"/>
    <w:rsid w:val="001612A1"/>
    <w:rsid w:val="00164B97"/>
    <w:rsid w:val="0016508B"/>
    <w:rsid w:val="0019326B"/>
    <w:rsid w:val="0019778F"/>
    <w:rsid w:val="001A0F1F"/>
    <w:rsid w:val="001A5DA4"/>
    <w:rsid w:val="001B4296"/>
    <w:rsid w:val="001B4646"/>
    <w:rsid w:val="001D1805"/>
    <w:rsid w:val="001D358E"/>
    <w:rsid w:val="001D7904"/>
    <w:rsid w:val="001E4BA3"/>
    <w:rsid w:val="001E5643"/>
    <w:rsid w:val="001F35B3"/>
    <w:rsid w:val="0020271F"/>
    <w:rsid w:val="00205116"/>
    <w:rsid w:val="00206DC4"/>
    <w:rsid w:val="00211AB1"/>
    <w:rsid w:val="002123DD"/>
    <w:rsid w:val="00217255"/>
    <w:rsid w:val="002206D6"/>
    <w:rsid w:val="00225DF6"/>
    <w:rsid w:val="00230F2A"/>
    <w:rsid w:val="00234079"/>
    <w:rsid w:val="00234A5A"/>
    <w:rsid w:val="00235977"/>
    <w:rsid w:val="002360B9"/>
    <w:rsid w:val="00243246"/>
    <w:rsid w:val="002433E4"/>
    <w:rsid w:val="002439B6"/>
    <w:rsid w:val="00244929"/>
    <w:rsid w:val="00253995"/>
    <w:rsid w:val="002559E2"/>
    <w:rsid w:val="00260E2E"/>
    <w:rsid w:val="00266D72"/>
    <w:rsid w:val="00271117"/>
    <w:rsid w:val="00284394"/>
    <w:rsid w:val="00286130"/>
    <w:rsid w:val="002914A4"/>
    <w:rsid w:val="00297F5D"/>
    <w:rsid w:val="002A161C"/>
    <w:rsid w:val="002A1D50"/>
    <w:rsid w:val="002A2FA7"/>
    <w:rsid w:val="002A3CBC"/>
    <w:rsid w:val="002B22F3"/>
    <w:rsid w:val="002B2D0A"/>
    <w:rsid w:val="002B4329"/>
    <w:rsid w:val="002B459A"/>
    <w:rsid w:val="002B5B1D"/>
    <w:rsid w:val="002C5E35"/>
    <w:rsid w:val="002D6638"/>
    <w:rsid w:val="002E0790"/>
    <w:rsid w:val="002E43E9"/>
    <w:rsid w:val="002F648B"/>
    <w:rsid w:val="0030682A"/>
    <w:rsid w:val="00307C69"/>
    <w:rsid w:val="00316B9C"/>
    <w:rsid w:val="00323167"/>
    <w:rsid w:val="003272C2"/>
    <w:rsid w:val="00327C55"/>
    <w:rsid w:val="00327EEE"/>
    <w:rsid w:val="0033778A"/>
    <w:rsid w:val="00337CE4"/>
    <w:rsid w:val="00357A18"/>
    <w:rsid w:val="00360BE2"/>
    <w:rsid w:val="00361C41"/>
    <w:rsid w:val="00363EC7"/>
    <w:rsid w:val="00364486"/>
    <w:rsid w:val="00364C86"/>
    <w:rsid w:val="00374484"/>
    <w:rsid w:val="00380DB3"/>
    <w:rsid w:val="00381711"/>
    <w:rsid w:val="003910B4"/>
    <w:rsid w:val="0039712F"/>
    <w:rsid w:val="00397540"/>
    <w:rsid w:val="003A3F84"/>
    <w:rsid w:val="003A4C1B"/>
    <w:rsid w:val="003A6E72"/>
    <w:rsid w:val="003C4970"/>
    <w:rsid w:val="003D749A"/>
    <w:rsid w:val="003E0517"/>
    <w:rsid w:val="003E1C6E"/>
    <w:rsid w:val="00400EDF"/>
    <w:rsid w:val="00406AFA"/>
    <w:rsid w:val="00406DC5"/>
    <w:rsid w:val="004120E2"/>
    <w:rsid w:val="00413FD7"/>
    <w:rsid w:val="0042110B"/>
    <w:rsid w:val="0043664C"/>
    <w:rsid w:val="00437452"/>
    <w:rsid w:val="0043786C"/>
    <w:rsid w:val="00442095"/>
    <w:rsid w:val="004424B9"/>
    <w:rsid w:val="004603BC"/>
    <w:rsid w:val="004757DA"/>
    <w:rsid w:val="00484F84"/>
    <w:rsid w:val="00490EE0"/>
    <w:rsid w:val="00492710"/>
    <w:rsid w:val="004A5F33"/>
    <w:rsid w:val="004B2B08"/>
    <w:rsid w:val="004B74A5"/>
    <w:rsid w:val="004C0E17"/>
    <w:rsid w:val="004C696E"/>
    <w:rsid w:val="004D6FF6"/>
    <w:rsid w:val="004E0090"/>
    <w:rsid w:val="004E7581"/>
    <w:rsid w:val="004F0278"/>
    <w:rsid w:val="004F2A39"/>
    <w:rsid w:val="00514239"/>
    <w:rsid w:val="00521667"/>
    <w:rsid w:val="0052167C"/>
    <w:rsid w:val="00522DCA"/>
    <w:rsid w:val="00522F6A"/>
    <w:rsid w:val="00540F5C"/>
    <w:rsid w:val="00542DB8"/>
    <w:rsid w:val="005462DC"/>
    <w:rsid w:val="00551715"/>
    <w:rsid w:val="005723CA"/>
    <w:rsid w:val="00572DC1"/>
    <w:rsid w:val="00581458"/>
    <w:rsid w:val="005825AD"/>
    <w:rsid w:val="0059703E"/>
    <w:rsid w:val="005A306F"/>
    <w:rsid w:val="005A4F3D"/>
    <w:rsid w:val="005B5580"/>
    <w:rsid w:val="005C016B"/>
    <w:rsid w:val="005C477F"/>
    <w:rsid w:val="005C4899"/>
    <w:rsid w:val="005C5AF9"/>
    <w:rsid w:val="005C7D4C"/>
    <w:rsid w:val="005E0159"/>
    <w:rsid w:val="006000FE"/>
    <w:rsid w:val="0060487E"/>
    <w:rsid w:val="00631CD6"/>
    <w:rsid w:val="006357F1"/>
    <w:rsid w:val="0064748A"/>
    <w:rsid w:val="0065156E"/>
    <w:rsid w:val="00656020"/>
    <w:rsid w:val="0066056A"/>
    <w:rsid w:val="006648D6"/>
    <w:rsid w:val="0067161B"/>
    <w:rsid w:val="00672E2B"/>
    <w:rsid w:val="0069065C"/>
    <w:rsid w:val="0069099D"/>
    <w:rsid w:val="006B64A6"/>
    <w:rsid w:val="006C2211"/>
    <w:rsid w:val="006C35D4"/>
    <w:rsid w:val="006C685C"/>
    <w:rsid w:val="006D3C0B"/>
    <w:rsid w:val="006E0CF9"/>
    <w:rsid w:val="007047F7"/>
    <w:rsid w:val="007114F2"/>
    <w:rsid w:val="00716929"/>
    <w:rsid w:val="00720A1B"/>
    <w:rsid w:val="00722AE4"/>
    <w:rsid w:val="007334E4"/>
    <w:rsid w:val="00733BE4"/>
    <w:rsid w:val="00737EB4"/>
    <w:rsid w:val="00742304"/>
    <w:rsid w:val="00744FA0"/>
    <w:rsid w:val="007478FA"/>
    <w:rsid w:val="007528EC"/>
    <w:rsid w:val="0076027D"/>
    <w:rsid w:val="0076218A"/>
    <w:rsid w:val="007645C8"/>
    <w:rsid w:val="007653A0"/>
    <w:rsid w:val="007722A5"/>
    <w:rsid w:val="007738D8"/>
    <w:rsid w:val="00774046"/>
    <w:rsid w:val="0078068E"/>
    <w:rsid w:val="00785E99"/>
    <w:rsid w:val="00794E84"/>
    <w:rsid w:val="00797B74"/>
    <w:rsid w:val="007A6F15"/>
    <w:rsid w:val="007A728D"/>
    <w:rsid w:val="007B0107"/>
    <w:rsid w:val="007B2E35"/>
    <w:rsid w:val="007B6B69"/>
    <w:rsid w:val="007B6BC8"/>
    <w:rsid w:val="007C0BEC"/>
    <w:rsid w:val="007C28AA"/>
    <w:rsid w:val="007D25D4"/>
    <w:rsid w:val="007D52E6"/>
    <w:rsid w:val="007E04FB"/>
    <w:rsid w:val="007E0DB3"/>
    <w:rsid w:val="007E3116"/>
    <w:rsid w:val="007E6F1D"/>
    <w:rsid w:val="007F032A"/>
    <w:rsid w:val="007F3335"/>
    <w:rsid w:val="007F3708"/>
    <w:rsid w:val="0080275A"/>
    <w:rsid w:val="0080319C"/>
    <w:rsid w:val="00807997"/>
    <w:rsid w:val="0081027D"/>
    <w:rsid w:val="00831751"/>
    <w:rsid w:val="0083490E"/>
    <w:rsid w:val="00837C40"/>
    <w:rsid w:val="008430FD"/>
    <w:rsid w:val="008463C5"/>
    <w:rsid w:val="00854AF5"/>
    <w:rsid w:val="00856BD8"/>
    <w:rsid w:val="0086273B"/>
    <w:rsid w:val="00862EF8"/>
    <w:rsid w:val="00865340"/>
    <w:rsid w:val="008668C8"/>
    <w:rsid w:val="008736D3"/>
    <w:rsid w:val="008856BF"/>
    <w:rsid w:val="00885E69"/>
    <w:rsid w:val="008860FE"/>
    <w:rsid w:val="00886B7D"/>
    <w:rsid w:val="0089369C"/>
    <w:rsid w:val="008A7094"/>
    <w:rsid w:val="008B079A"/>
    <w:rsid w:val="008B1DA5"/>
    <w:rsid w:val="008C25FA"/>
    <w:rsid w:val="008D131C"/>
    <w:rsid w:val="008D2BAB"/>
    <w:rsid w:val="008D32CC"/>
    <w:rsid w:val="008D4600"/>
    <w:rsid w:val="008D68D5"/>
    <w:rsid w:val="008E19C7"/>
    <w:rsid w:val="008E2C39"/>
    <w:rsid w:val="008E512D"/>
    <w:rsid w:val="008F3DEC"/>
    <w:rsid w:val="008F70BC"/>
    <w:rsid w:val="008F7B79"/>
    <w:rsid w:val="00900FC0"/>
    <w:rsid w:val="00906D1E"/>
    <w:rsid w:val="00912134"/>
    <w:rsid w:val="009146CC"/>
    <w:rsid w:val="009229C1"/>
    <w:rsid w:val="009240E9"/>
    <w:rsid w:val="0092415D"/>
    <w:rsid w:val="00947917"/>
    <w:rsid w:val="00967D7B"/>
    <w:rsid w:val="00990776"/>
    <w:rsid w:val="0099461C"/>
    <w:rsid w:val="00996D24"/>
    <w:rsid w:val="009B3692"/>
    <w:rsid w:val="009B3C66"/>
    <w:rsid w:val="009B3D34"/>
    <w:rsid w:val="009C2511"/>
    <w:rsid w:val="009C4DB4"/>
    <w:rsid w:val="009D568B"/>
    <w:rsid w:val="009E4DE4"/>
    <w:rsid w:val="009E51EC"/>
    <w:rsid w:val="009E7E92"/>
    <w:rsid w:val="009F1725"/>
    <w:rsid w:val="009F243D"/>
    <w:rsid w:val="009F4616"/>
    <w:rsid w:val="00A011B8"/>
    <w:rsid w:val="00A013E7"/>
    <w:rsid w:val="00A0236D"/>
    <w:rsid w:val="00A04AB4"/>
    <w:rsid w:val="00A07E1A"/>
    <w:rsid w:val="00A14B7E"/>
    <w:rsid w:val="00A213DE"/>
    <w:rsid w:val="00A21B53"/>
    <w:rsid w:val="00A22144"/>
    <w:rsid w:val="00A326EB"/>
    <w:rsid w:val="00A352F8"/>
    <w:rsid w:val="00A3587C"/>
    <w:rsid w:val="00A3621F"/>
    <w:rsid w:val="00A422AA"/>
    <w:rsid w:val="00A43E80"/>
    <w:rsid w:val="00A51E29"/>
    <w:rsid w:val="00A556B3"/>
    <w:rsid w:val="00A6164A"/>
    <w:rsid w:val="00A624D8"/>
    <w:rsid w:val="00A67BFA"/>
    <w:rsid w:val="00A82D64"/>
    <w:rsid w:val="00A961A6"/>
    <w:rsid w:val="00AA388E"/>
    <w:rsid w:val="00AA57F9"/>
    <w:rsid w:val="00AB017D"/>
    <w:rsid w:val="00AC2CD7"/>
    <w:rsid w:val="00AC65EF"/>
    <w:rsid w:val="00AC6789"/>
    <w:rsid w:val="00AD4F9E"/>
    <w:rsid w:val="00AD5658"/>
    <w:rsid w:val="00B07E1F"/>
    <w:rsid w:val="00B12DAC"/>
    <w:rsid w:val="00B1515B"/>
    <w:rsid w:val="00B16B58"/>
    <w:rsid w:val="00B2041B"/>
    <w:rsid w:val="00B2065C"/>
    <w:rsid w:val="00B30AE0"/>
    <w:rsid w:val="00B32B9D"/>
    <w:rsid w:val="00B34862"/>
    <w:rsid w:val="00B36831"/>
    <w:rsid w:val="00B3696B"/>
    <w:rsid w:val="00B50F11"/>
    <w:rsid w:val="00B5142D"/>
    <w:rsid w:val="00B51D6B"/>
    <w:rsid w:val="00B52130"/>
    <w:rsid w:val="00B578B4"/>
    <w:rsid w:val="00B95922"/>
    <w:rsid w:val="00BA0988"/>
    <w:rsid w:val="00BA11AE"/>
    <w:rsid w:val="00BB14DE"/>
    <w:rsid w:val="00BB30E5"/>
    <w:rsid w:val="00BE37E6"/>
    <w:rsid w:val="00BE3DD5"/>
    <w:rsid w:val="00BF31FF"/>
    <w:rsid w:val="00C03D7D"/>
    <w:rsid w:val="00C055BE"/>
    <w:rsid w:val="00C14225"/>
    <w:rsid w:val="00C2082C"/>
    <w:rsid w:val="00C20B6A"/>
    <w:rsid w:val="00C215CA"/>
    <w:rsid w:val="00C24453"/>
    <w:rsid w:val="00C27125"/>
    <w:rsid w:val="00C405F0"/>
    <w:rsid w:val="00C420C9"/>
    <w:rsid w:val="00C60A3D"/>
    <w:rsid w:val="00C61A2E"/>
    <w:rsid w:val="00C8015B"/>
    <w:rsid w:val="00C814A6"/>
    <w:rsid w:val="00C81AD6"/>
    <w:rsid w:val="00C93F4F"/>
    <w:rsid w:val="00C95BB5"/>
    <w:rsid w:val="00C97CD8"/>
    <w:rsid w:val="00CA4891"/>
    <w:rsid w:val="00CC1CE4"/>
    <w:rsid w:val="00CC3A47"/>
    <w:rsid w:val="00CE20DF"/>
    <w:rsid w:val="00CE60B7"/>
    <w:rsid w:val="00D01B9D"/>
    <w:rsid w:val="00D03008"/>
    <w:rsid w:val="00D05779"/>
    <w:rsid w:val="00D05AE0"/>
    <w:rsid w:val="00D0628C"/>
    <w:rsid w:val="00D07943"/>
    <w:rsid w:val="00D1223C"/>
    <w:rsid w:val="00D227B0"/>
    <w:rsid w:val="00D34DFF"/>
    <w:rsid w:val="00D37A47"/>
    <w:rsid w:val="00D41BC2"/>
    <w:rsid w:val="00D445C5"/>
    <w:rsid w:val="00D55047"/>
    <w:rsid w:val="00D56A0A"/>
    <w:rsid w:val="00D65BB3"/>
    <w:rsid w:val="00D90278"/>
    <w:rsid w:val="00DA080D"/>
    <w:rsid w:val="00DA10BE"/>
    <w:rsid w:val="00DA3EAA"/>
    <w:rsid w:val="00DA439E"/>
    <w:rsid w:val="00DB0CBB"/>
    <w:rsid w:val="00DC272A"/>
    <w:rsid w:val="00DD1607"/>
    <w:rsid w:val="00DE38FB"/>
    <w:rsid w:val="00E07F89"/>
    <w:rsid w:val="00E14A75"/>
    <w:rsid w:val="00E237FE"/>
    <w:rsid w:val="00E25D67"/>
    <w:rsid w:val="00E30557"/>
    <w:rsid w:val="00E31F01"/>
    <w:rsid w:val="00E346CA"/>
    <w:rsid w:val="00E402AE"/>
    <w:rsid w:val="00E42D82"/>
    <w:rsid w:val="00E45BEA"/>
    <w:rsid w:val="00E462BA"/>
    <w:rsid w:val="00E46DAE"/>
    <w:rsid w:val="00E54A60"/>
    <w:rsid w:val="00E625E0"/>
    <w:rsid w:val="00E73426"/>
    <w:rsid w:val="00E73A1E"/>
    <w:rsid w:val="00E74866"/>
    <w:rsid w:val="00E75154"/>
    <w:rsid w:val="00E75950"/>
    <w:rsid w:val="00E8135A"/>
    <w:rsid w:val="00E90D09"/>
    <w:rsid w:val="00EA2CE8"/>
    <w:rsid w:val="00EA6D00"/>
    <w:rsid w:val="00EC1A75"/>
    <w:rsid w:val="00EC3380"/>
    <w:rsid w:val="00EC76BE"/>
    <w:rsid w:val="00ED11A8"/>
    <w:rsid w:val="00EE531F"/>
    <w:rsid w:val="00EE5928"/>
    <w:rsid w:val="00EE731F"/>
    <w:rsid w:val="00EF3EFE"/>
    <w:rsid w:val="00EF5679"/>
    <w:rsid w:val="00F01101"/>
    <w:rsid w:val="00F07B3E"/>
    <w:rsid w:val="00F133F0"/>
    <w:rsid w:val="00F1449C"/>
    <w:rsid w:val="00F147FD"/>
    <w:rsid w:val="00F15AD6"/>
    <w:rsid w:val="00F21329"/>
    <w:rsid w:val="00F22E25"/>
    <w:rsid w:val="00F352A1"/>
    <w:rsid w:val="00F415CB"/>
    <w:rsid w:val="00F51A95"/>
    <w:rsid w:val="00F6558B"/>
    <w:rsid w:val="00F74AFF"/>
    <w:rsid w:val="00F7572B"/>
    <w:rsid w:val="00F77A91"/>
    <w:rsid w:val="00F8204F"/>
    <w:rsid w:val="00F91C3B"/>
    <w:rsid w:val="00F9277D"/>
    <w:rsid w:val="00FA643A"/>
    <w:rsid w:val="00FB0FB0"/>
    <w:rsid w:val="00FB242B"/>
    <w:rsid w:val="00FB2586"/>
    <w:rsid w:val="00FB3F06"/>
    <w:rsid w:val="00FC1E0A"/>
    <w:rsid w:val="00FD3203"/>
    <w:rsid w:val="00FE74F7"/>
    <w:rsid w:val="00FF18C0"/>
    <w:rsid w:val="00FF467A"/>
    <w:rsid w:val="00FF771C"/>
    <w:rsid w:val="76750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A1A1"/>
  <w15:chartTrackingRefBased/>
  <w15:docId w15:val="{611F75FF-7E86-4FFD-9054-B810DE74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47A8"/>
    <w:pPr>
      <w:spacing w:after="0" w:line="240" w:lineRule="auto"/>
    </w:pPr>
  </w:style>
  <w:style w:type="paragraph" w:styleId="Footer">
    <w:name w:val="footer"/>
    <w:basedOn w:val="Normal"/>
    <w:link w:val="FooterChar"/>
    <w:uiPriority w:val="99"/>
    <w:unhideWhenUsed/>
    <w:rsid w:val="00034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A8"/>
  </w:style>
  <w:style w:type="character" w:styleId="Hyperlink">
    <w:name w:val="Hyperlink"/>
    <w:basedOn w:val="DefaultParagraphFont"/>
    <w:uiPriority w:val="99"/>
    <w:unhideWhenUsed/>
    <w:rsid w:val="009146CC"/>
    <w:rPr>
      <w:color w:val="0563C1" w:themeColor="hyperlink"/>
      <w:u w:val="single"/>
    </w:rPr>
  </w:style>
  <w:style w:type="character" w:styleId="UnresolvedMention">
    <w:name w:val="Unresolved Mention"/>
    <w:basedOn w:val="DefaultParagraphFont"/>
    <w:uiPriority w:val="99"/>
    <w:semiHidden/>
    <w:unhideWhenUsed/>
    <w:rsid w:val="009146CC"/>
    <w:rPr>
      <w:color w:val="605E5C"/>
      <w:shd w:val="clear" w:color="auto" w:fill="E1DFDD"/>
    </w:rPr>
  </w:style>
  <w:style w:type="paragraph" w:styleId="Header">
    <w:name w:val="header"/>
    <w:basedOn w:val="Normal"/>
    <w:link w:val="HeaderChar"/>
    <w:uiPriority w:val="99"/>
    <w:unhideWhenUsed/>
    <w:rsid w:val="00893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69C"/>
  </w:style>
  <w:style w:type="paragraph" w:styleId="ListParagraph">
    <w:name w:val="List Paragraph"/>
    <w:basedOn w:val="Normal"/>
    <w:uiPriority w:val="34"/>
    <w:qFormat/>
    <w:rsid w:val="008736D3"/>
    <w:pPr>
      <w:spacing w:after="0" w:line="240" w:lineRule="auto"/>
      <w:ind w:left="720"/>
    </w:pPr>
    <w:rPr>
      <w:rFonts w:ascii="Calibri" w:hAnsi="Calibri" w:cs="Calibri"/>
    </w:rPr>
  </w:style>
  <w:style w:type="paragraph" w:customStyle="1" w:styleId="xmsonormal">
    <w:name w:val="x_msonormal"/>
    <w:basedOn w:val="Normal"/>
    <w:rsid w:val="00AA388E"/>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E4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DE4"/>
    <w:rPr>
      <w:rFonts w:ascii="Segoe UI" w:hAnsi="Segoe UI" w:cs="Segoe UI"/>
      <w:sz w:val="18"/>
      <w:szCs w:val="18"/>
    </w:rPr>
  </w:style>
  <w:style w:type="table" w:styleId="TableGrid">
    <w:name w:val="Table Grid"/>
    <w:basedOn w:val="TableNormal"/>
    <w:uiPriority w:val="39"/>
    <w:rsid w:val="00FA6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basedOn w:val="TableNormal"/>
    <w:uiPriority w:val="49"/>
    <w:rsid w:val="00FA643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DefaultParagraphFont"/>
    <w:rsid w:val="003A3F84"/>
  </w:style>
  <w:style w:type="character" w:customStyle="1" w:styleId="eop">
    <w:name w:val="eop"/>
    <w:basedOn w:val="DefaultParagraphFont"/>
    <w:rsid w:val="003A3F84"/>
  </w:style>
  <w:style w:type="paragraph" w:styleId="NormalWeb">
    <w:name w:val="Normal (Web)"/>
    <w:basedOn w:val="Normal"/>
    <w:uiPriority w:val="99"/>
    <w:semiHidden/>
    <w:unhideWhenUsed/>
    <w:rsid w:val="00057AF6"/>
    <w:pPr>
      <w:spacing w:before="100" w:beforeAutospacing="1" w:after="100" w:afterAutospacing="1" w:line="240" w:lineRule="auto"/>
    </w:pPr>
    <w:rPr>
      <w:rFonts w:ascii="Calibri" w:hAnsi="Calibri" w:cs="Calibri"/>
    </w:rPr>
  </w:style>
  <w:style w:type="character" w:customStyle="1" w:styleId="bcv">
    <w:name w:val="bcv"/>
    <w:basedOn w:val="DefaultParagraphFont"/>
    <w:rsid w:val="0039712F"/>
  </w:style>
  <w:style w:type="character" w:customStyle="1" w:styleId="txt">
    <w:name w:val="txt"/>
    <w:basedOn w:val="DefaultParagraphFont"/>
    <w:rsid w:val="0039712F"/>
  </w:style>
  <w:style w:type="character" w:styleId="Emphasis">
    <w:name w:val="Emphasis"/>
    <w:basedOn w:val="DefaultParagraphFont"/>
    <w:uiPriority w:val="20"/>
    <w:qFormat/>
    <w:rsid w:val="00A013E7"/>
    <w:rPr>
      <w:i/>
      <w:iCs/>
    </w:rPr>
  </w:style>
  <w:style w:type="character" w:styleId="Strong">
    <w:name w:val="Strong"/>
    <w:basedOn w:val="DefaultParagraphFont"/>
    <w:uiPriority w:val="22"/>
    <w:qFormat/>
    <w:rsid w:val="00A013E7"/>
    <w:rPr>
      <w:b/>
      <w:bCs/>
    </w:rPr>
  </w:style>
  <w:style w:type="table" w:styleId="GridTable4">
    <w:name w:val="Grid Table 4"/>
    <w:basedOn w:val="TableNormal"/>
    <w:uiPriority w:val="49"/>
    <w:rsid w:val="00EF5679"/>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E73426"/>
    <w:pPr>
      <w:autoSpaceDE w:val="0"/>
      <w:autoSpaceDN w:val="0"/>
      <w:adjustRightInd w:val="0"/>
      <w:spacing w:after="0" w:line="240" w:lineRule="auto"/>
    </w:pPr>
    <w:rPr>
      <w:rFonts w:ascii="Alegreya" w:hAnsi="Alegreya" w:cs="Alegreya"/>
      <w:color w:val="000000"/>
      <w:sz w:val="24"/>
      <w:szCs w:val="24"/>
    </w:rPr>
  </w:style>
  <w:style w:type="paragraph" w:customStyle="1" w:styleId="Pa1">
    <w:name w:val="Pa1"/>
    <w:basedOn w:val="Default"/>
    <w:next w:val="Default"/>
    <w:uiPriority w:val="99"/>
    <w:rsid w:val="00E73426"/>
    <w:pPr>
      <w:spacing w:line="241" w:lineRule="atLeast"/>
    </w:pPr>
    <w:rPr>
      <w:rFonts w:cstheme="minorBidi"/>
      <w:color w:val="auto"/>
    </w:rPr>
  </w:style>
  <w:style w:type="character" w:customStyle="1" w:styleId="A1">
    <w:name w:val="A1"/>
    <w:uiPriority w:val="99"/>
    <w:rsid w:val="00E73426"/>
    <w:rPr>
      <w:rFonts w:cs="Alegreya"/>
      <w:color w:val="27428B"/>
      <w:sz w:val="26"/>
      <w:szCs w:val="26"/>
    </w:rPr>
  </w:style>
  <w:style w:type="paragraph" w:customStyle="1" w:styleId="Pa3">
    <w:name w:val="Pa3"/>
    <w:basedOn w:val="Default"/>
    <w:next w:val="Default"/>
    <w:uiPriority w:val="99"/>
    <w:rsid w:val="00E73426"/>
    <w:pPr>
      <w:spacing w:line="241" w:lineRule="atLeast"/>
    </w:pPr>
    <w:rPr>
      <w:rFonts w:cstheme="minorBidi"/>
      <w:color w:val="auto"/>
    </w:rPr>
  </w:style>
  <w:style w:type="paragraph" w:customStyle="1" w:styleId="Pa4">
    <w:name w:val="Pa4"/>
    <w:basedOn w:val="Default"/>
    <w:next w:val="Default"/>
    <w:uiPriority w:val="99"/>
    <w:rsid w:val="00E73426"/>
    <w:pPr>
      <w:spacing w:line="241" w:lineRule="atLeast"/>
    </w:pPr>
    <w:rPr>
      <w:rFonts w:cstheme="minorBidi"/>
      <w:color w:val="auto"/>
    </w:rPr>
  </w:style>
  <w:style w:type="paragraph" w:customStyle="1" w:styleId="Pa0">
    <w:name w:val="Pa0"/>
    <w:basedOn w:val="Default"/>
    <w:next w:val="Default"/>
    <w:uiPriority w:val="99"/>
    <w:rsid w:val="00E73426"/>
    <w:pPr>
      <w:spacing w:line="241" w:lineRule="atLeast"/>
    </w:pPr>
    <w:rPr>
      <w:rFonts w:cstheme="minorBidi"/>
      <w:color w:val="auto"/>
    </w:rPr>
  </w:style>
  <w:style w:type="character" w:customStyle="1" w:styleId="A4">
    <w:name w:val="A4"/>
    <w:uiPriority w:val="99"/>
    <w:rsid w:val="00E73426"/>
    <w:rPr>
      <w:rFonts w:cs="Alegreya"/>
      <w:b/>
      <w:bCs/>
      <w:color w:val="221E1F"/>
      <w:sz w:val="22"/>
      <w:szCs w:val="22"/>
    </w:rPr>
  </w:style>
  <w:style w:type="character" w:customStyle="1" w:styleId="A3">
    <w:name w:val="A3"/>
    <w:uiPriority w:val="99"/>
    <w:rsid w:val="00E73426"/>
    <w:rPr>
      <w:rFonts w:cs="Alegreya"/>
      <w:color w:val="221E1F"/>
      <w:sz w:val="21"/>
      <w:szCs w:val="21"/>
    </w:rPr>
  </w:style>
  <w:style w:type="character" w:customStyle="1" w:styleId="A2">
    <w:name w:val="A2"/>
    <w:uiPriority w:val="99"/>
    <w:rsid w:val="00E73426"/>
    <w:rPr>
      <w:rFonts w:cs="Alegreya"/>
      <w:color w:val="221E1F"/>
      <w:sz w:val="20"/>
      <w:szCs w:val="20"/>
    </w:rPr>
  </w:style>
  <w:style w:type="character" w:customStyle="1" w:styleId="A6">
    <w:name w:val="A6"/>
    <w:uiPriority w:val="99"/>
    <w:rsid w:val="00E73426"/>
    <w:rPr>
      <w:rFonts w:cs="Alegreya"/>
      <w:i/>
      <w:iCs/>
      <w:color w:val="221E1F"/>
      <w:sz w:val="14"/>
      <w:szCs w:val="14"/>
    </w:rPr>
  </w:style>
  <w:style w:type="paragraph" w:customStyle="1" w:styleId="Pa2">
    <w:name w:val="Pa2"/>
    <w:basedOn w:val="Default"/>
    <w:next w:val="Default"/>
    <w:uiPriority w:val="99"/>
    <w:rsid w:val="00E73426"/>
    <w:pPr>
      <w:spacing w:line="241" w:lineRule="atLeast"/>
    </w:pPr>
    <w:rPr>
      <w:rFonts w:cstheme="minorBidi"/>
      <w:color w:val="auto"/>
    </w:rPr>
  </w:style>
  <w:style w:type="character" w:styleId="FollowedHyperlink">
    <w:name w:val="FollowedHyperlink"/>
    <w:basedOn w:val="DefaultParagraphFont"/>
    <w:uiPriority w:val="99"/>
    <w:semiHidden/>
    <w:unhideWhenUsed/>
    <w:rsid w:val="00865340"/>
    <w:rPr>
      <w:color w:val="954F72" w:themeColor="followedHyperlink"/>
      <w:u w:val="single"/>
    </w:rPr>
  </w:style>
  <w:style w:type="paragraph" w:customStyle="1" w:styleId="xmsolistparagraph">
    <w:name w:val="x_msolistparagraph"/>
    <w:basedOn w:val="Normal"/>
    <w:rsid w:val="00581458"/>
    <w:pPr>
      <w:spacing w:after="0" w:line="240" w:lineRule="auto"/>
      <w:ind w:left="720"/>
    </w:pPr>
    <w:rPr>
      <w:rFonts w:ascii="Calibri" w:hAnsi="Calibri" w:cs="Calibri"/>
    </w:rPr>
  </w:style>
  <w:style w:type="paragraph" w:styleId="Revision">
    <w:name w:val="Revision"/>
    <w:hidden/>
    <w:uiPriority w:val="99"/>
    <w:semiHidden/>
    <w:rsid w:val="002B22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6928">
      <w:bodyDiv w:val="1"/>
      <w:marLeft w:val="0"/>
      <w:marRight w:val="0"/>
      <w:marTop w:val="0"/>
      <w:marBottom w:val="0"/>
      <w:divBdr>
        <w:top w:val="none" w:sz="0" w:space="0" w:color="auto"/>
        <w:left w:val="none" w:sz="0" w:space="0" w:color="auto"/>
        <w:bottom w:val="none" w:sz="0" w:space="0" w:color="auto"/>
        <w:right w:val="none" w:sz="0" w:space="0" w:color="auto"/>
      </w:divBdr>
    </w:div>
    <w:div w:id="173954737">
      <w:bodyDiv w:val="1"/>
      <w:marLeft w:val="0"/>
      <w:marRight w:val="0"/>
      <w:marTop w:val="0"/>
      <w:marBottom w:val="0"/>
      <w:divBdr>
        <w:top w:val="none" w:sz="0" w:space="0" w:color="auto"/>
        <w:left w:val="none" w:sz="0" w:space="0" w:color="auto"/>
        <w:bottom w:val="none" w:sz="0" w:space="0" w:color="auto"/>
        <w:right w:val="none" w:sz="0" w:space="0" w:color="auto"/>
      </w:divBdr>
    </w:div>
    <w:div w:id="281500533">
      <w:bodyDiv w:val="1"/>
      <w:marLeft w:val="0"/>
      <w:marRight w:val="0"/>
      <w:marTop w:val="0"/>
      <w:marBottom w:val="0"/>
      <w:divBdr>
        <w:top w:val="none" w:sz="0" w:space="0" w:color="auto"/>
        <w:left w:val="none" w:sz="0" w:space="0" w:color="auto"/>
        <w:bottom w:val="none" w:sz="0" w:space="0" w:color="auto"/>
        <w:right w:val="none" w:sz="0" w:space="0" w:color="auto"/>
      </w:divBdr>
    </w:div>
    <w:div w:id="566647609">
      <w:bodyDiv w:val="1"/>
      <w:marLeft w:val="0"/>
      <w:marRight w:val="0"/>
      <w:marTop w:val="0"/>
      <w:marBottom w:val="0"/>
      <w:divBdr>
        <w:top w:val="none" w:sz="0" w:space="0" w:color="auto"/>
        <w:left w:val="none" w:sz="0" w:space="0" w:color="auto"/>
        <w:bottom w:val="none" w:sz="0" w:space="0" w:color="auto"/>
        <w:right w:val="none" w:sz="0" w:space="0" w:color="auto"/>
      </w:divBdr>
    </w:div>
    <w:div w:id="630785454">
      <w:bodyDiv w:val="1"/>
      <w:marLeft w:val="0"/>
      <w:marRight w:val="0"/>
      <w:marTop w:val="0"/>
      <w:marBottom w:val="0"/>
      <w:divBdr>
        <w:top w:val="none" w:sz="0" w:space="0" w:color="auto"/>
        <w:left w:val="none" w:sz="0" w:space="0" w:color="auto"/>
        <w:bottom w:val="none" w:sz="0" w:space="0" w:color="auto"/>
        <w:right w:val="none" w:sz="0" w:space="0" w:color="auto"/>
      </w:divBdr>
    </w:div>
    <w:div w:id="691151792">
      <w:bodyDiv w:val="1"/>
      <w:marLeft w:val="0"/>
      <w:marRight w:val="0"/>
      <w:marTop w:val="0"/>
      <w:marBottom w:val="0"/>
      <w:divBdr>
        <w:top w:val="none" w:sz="0" w:space="0" w:color="auto"/>
        <w:left w:val="none" w:sz="0" w:space="0" w:color="auto"/>
        <w:bottom w:val="none" w:sz="0" w:space="0" w:color="auto"/>
        <w:right w:val="none" w:sz="0" w:space="0" w:color="auto"/>
      </w:divBdr>
    </w:div>
    <w:div w:id="701133629">
      <w:bodyDiv w:val="1"/>
      <w:marLeft w:val="0"/>
      <w:marRight w:val="0"/>
      <w:marTop w:val="0"/>
      <w:marBottom w:val="0"/>
      <w:divBdr>
        <w:top w:val="none" w:sz="0" w:space="0" w:color="auto"/>
        <w:left w:val="none" w:sz="0" w:space="0" w:color="auto"/>
        <w:bottom w:val="none" w:sz="0" w:space="0" w:color="auto"/>
        <w:right w:val="none" w:sz="0" w:space="0" w:color="auto"/>
      </w:divBdr>
    </w:div>
    <w:div w:id="764301599">
      <w:bodyDiv w:val="1"/>
      <w:marLeft w:val="0"/>
      <w:marRight w:val="0"/>
      <w:marTop w:val="0"/>
      <w:marBottom w:val="0"/>
      <w:divBdr>
        <w:top w:val="none" w:sz="0" w:space="0" w:color="auto"/>
        <w:left w:val="none" w:sz="0" w:space="0" w:color="auto"/>
        <w:bottom w:val="none" w:sz="0" w:space="0" w:color="auto"/>
        <w:right w:val="none" w:sz="0" w:space="0" w:color="auto"/>
      </w:divBdr>
    </w:div>
    <w:div w:id="803887429">
      <w:bodyDiv w:val="1"/>
      <w:marLeft w:val="0"/>
      <w:marRight w:val="0"/>
      <w:marTop w:val="0"/>
      <w:marBottom w:val="0"/>
      <w:divBdr>
        <w:top w:val="none" w:sz="0" w:space="0" w:color="auto"/>
        <w:left w:val="none" w:sz="0" w:space="0" w:color="auto"/>
        <w:bottom w:val="none" w:sz="0" w:space="0" w:color="auto"/>
        <w:right w:val="none" w:sz="0" w:space="0" w:color="auto"/>
      </w:divBdr>
    </w:div>
    <w:div w:id="806971308">
      <w:bodyDiv w:val="1"/>
      <w:marLeft w:val="0"/>
      <w:marRight w:val="0"/>
      <w:marTop w:val="0"/>
      <w:marBottom w:val="0"/>
      <w:divBdr>
        <w:top w:val="none" w:sz="0" w:space="0" w:color="auto"/>
        <w:left w:val="none" w:sz="0" w:space="0" w:color="auto"/>
        <w:bottom w:val="none" w:sz="0" w:space="0" w:color="auto"/>
        <w:right w:val="none" w:sz="0" w:space="0" w:color="auto"/>
      </w:divBdr>
      <w:divsChild>
        <w:div w:id="2117211563">
          <w:marLeft w:val="0"/>
          <w:marRight w:val="0"/>
          <w:marTop w:val="450"/>
          <w:marBottom w:val="450"/>
          <w:divBdr>
            <w:top w:val="none" w:sz="0" w:space="0" w:color="auto"/>
            <w:left w:val="none" w:sz="0" w:space="0" w:color="auto"/>
            <w:bottom w:val="none" w:sz="0" w:space="0" w:color="auto"/>
            <w:right w:val="none" w:sz="0" w:space="0" w:color="auto"/>
          </w:divBdr>
        </w:div>
        <w:div w:id="1143959526">
          <w:marLeft w:val="0"/>
          <w:marRight w:val="0"/>
          <w:marTop w:val="450"/>
          <w:marBottom w:val="450"/>
          <w:divBdr>
            <w:top w:val="none" w:sz="0" w:space="0" w:color="auto"/>
            <w:left w:val="none" w:sz="0" w:space="0" w:color="auto"/>
            <w:bottom w:val="none" w:sz="0" w:space="0" w:color="auto"/>
            <w:right w:val="none" w:sz="0" w:space="0" w:color="auto"/>
          </w:divBdr>
        </w:div>
        <w:div w:id="20857949">
          <w:marLeft w:val="0"/>
          <w:marRight w:val="0"/>
          <w:marTop w:val="450"/>
          <w:marBottom w:val="450"/>
          <w:divBdr>
            <w:top w:val="none" w:sz="0" w:space="0" w:color="auto"/>
            <w:left w:val="none" w:sz="0" w:space="0" w:color="auto"/>
            <w:bottom w:val="none" w:sz="0" w:space="0" w:color="auto"/>
            <w:right w:val="none" w:sz="0" w:space="0" w:color="auto"/>
          </w:divBdr>
        </w:div>
      </w:divsChild>
    </w:div>
    <w:div w:id="810249262">
      <w:bodyDiv w:val="1"/>
      <w:marLeft w:val="0"/>
      <w:marRight w:val="0"/>
      <w:marTop w:val="0"/>
      <w:marBottom w:val="0"/>
      <w:divBdr>
        <w:top w:val="none" w:sz="0" w:space="0" w:color="auto"/>
        <w:left w:val="none" w:sz="0" w:space="0" w:color="auto"/>
        <w:bottom w:val="none" w:sz="0" w:space="0" w:color="auto"/>
        <w:right w:val="none" w:sz="0" w:space="0" w:color="auto"/>
      </w:divBdr>
    </w:div>
    <w:div w:id="840854763">
      <w:bodyDiv w:val="1"/>
      <w:marLeft w:val="0"/>
      <w:marRight w:val="0"/>
      <w:marTop w:val="0"/>
      <w:marBottom w:val="0"/>
      <w:divBdr>
        <w:top w:val="none" w:sz="0" w:space="0" w:color="auto"/>
        <w:left w:val="none" w:sz="0" w:space="0" w:color="auto"/>
        <w:bottom w:val="none" w:sz="0" w:space="0" w:color="auto"/>
        <w:right w:val="none" w:sz="0" w:space="0" w:color="auto"/>
      </w:divBdr>
    </w:div>
    <w:div w:id="846090545">
      <w:bodyDiv w:val="1"/>
      <w:marLeft w:val="0"/>
      <w:marRight w:val="0"/>
      <w:marTop w:val="0"/>
      <w:marBottom w:val="0"/>
      <w:divBdr>
        <w:top w:val="none" w:sz="0" w:space="0" w:color="auto"/>
        <w:left w:val="none" w:sz="0" w:space="0" w:color="auto"/>
        <w:bottom w:val="none" w:sz="0" w:space="0" w:color="auto"/>
        <w:right w:val="none" w:sz="0" w:space="0" w:color="auto"/>
      </w:divBdr>
    </w:div>
    <w:div w:id="980576083">
      <w:bodyDiv w:val="1"/>
      <w:marLeft w:val="0"/>
      <w:marRight w:val="0"/>
      <w:marTop w:val="0"/>
      <w:marBottom w:val="0"/>
      <w:divBdr>
        <w:top w:val="none" w:sz="0" w:space="0" w:color="auto"/>
        <w:left w:val="none" w:sz="0" w:space="0" w:color="auto"/>
        <w:bottom w:val="none" w:sz="0" w:space="0" w:color="auto"/>
        <w:right w:val="none" w:sz="0" w:space="0" w:color="auto"/>
      </w:divBdr>
    </w:div>
    <w:div w:id="1019312162">
      <w:bodyDiv w:val="1"/>
      <w:marLeft w:val="0"/>
      <w:marRight w:val="0"/>
      <w:marTop w:val="0"/>
      <w:marBottom w:val="0"/>
      <w:divBdr>
        <w:top w:val="none" w:sz="0" w:space="0" w:color="auto"/>
        <w:left w:val="none" w:sz="0" w:space="0" w:color="auto"/>
        <w:bottom w:val="none" w:sz="0" w:space="0" w:color="auto"/>
        <w:right w:val="none" w:sz="0" w:space="0" w:color="auto"/>
      </w:divBdr>
    </w:div>
    <w:div w:id="1071149340">
      <w:bodyDiv w:val="1"/>
      <w:marLeft w:val="0"/>
      <w:marRight w:val="0"/>
      <w:marTop w:val="0"/>
      <w:marBottom w:val="0"/>
      <w:divBdr>
        <w:top w:val="none" w:sz="0" w:space="0" w:color="auto"/>
        <w:left w:val="none" w:sz="0" w:space="0" w:color="auto"/>
        <w:bottom w:val="none" w:sz="0" w:space="0" w:color="auto"/>
        <w:right w:val="none" w:sz="0" w:space="0" w:color="auto"/>
      </w:divBdr>
    </w:div>
    <w:div w:id="1089617376">
      <w:bodyDiv w:val="1"/>
      <w:marLeft w:val="0"/>
      <w:marRight w:val="0"/>
      <w:marTop w:val="0"/>
      <w:marBottom w:val="0"/>
      <w:divBdr>
        <w:top w:val="none" w:sz="0" w:space="0" w:color="auto"/>
        <w:left w:val="none" w:sz="0" w:space="0" w:color="auto"/>
        <w:bottom w:val="none" w:sz="0" w:space="0" w:color="auto"/>
        <w:right w:val="none" w:sz="0" w:space="0" w:color="auto"/>
      </w:divBdr>
    </w:div>
    <w:div w:id="1123764061">
      <w:bodyDiv w:val="1"/>
      <w:marLeft w:val="0"/>
      <w:marRight w:val="0"/>
      <w:marTop w:val="0"/>
      <w:marBottom w:val="0"/>
      <w:divBdr>
        <w:top w:val="none" w:sz="0" w:space="0" w:color="auto"/>
        <w:left w:val="none" w:sz="0" w:space="0" w:color="auto"/>
        <w:bottom w:val="none" w:sz="0" w:space="0" w:color="auto"/>
        <w:right w:val="none" w:sz="0" w:space="0" w:color="auto"/>
      </w:divBdr>
    </w:div>
    <w:div w:id="1152480756">
      <w:bodyDiv w:val="1"/>
      <w:marLeft w:val="0"/>
      <w:marRight w:val="0"/>
      <w:marTop w:val="0"/>
      <w:marBottom w:val="0"/>
      <w:divBdr>
        <w:top w:val="none" w:sz="0" w:space="0" w:color="auto"/>
        <w:left w:val="none" w:sz="0" w:space="0" w:color="auto"/>
        <w:bottom w:val="none" w:sz="0" w:space="0" w:color="auto"/>
        <w:right w:val="none" w:sz="0" w:space="0" w:color="auto"/>
      </w:divBdr>
    </w:div>
    <w:div w:id="1201472285">
      <w:bodyDiv w:val="1"/>
      <w:marLeft w:val="0"/>
      <w:marRight w:val="0"/>
      <w:marTop w:val="0"/>
      <w:marBottom w:val="0"/>
      <w:divBdr>
        <w:top w:val="none" w:sz="0" w:space="0" w:color="auto"/>
        <w:left w:val="none" w:sz="0" w:space="0" w:color="auto"/>
        <w:bottom w:val="none" w:sz="0" w:space="0" w:color="auto"/>
        <w:right w:val="none" w:sz="0" w:space="0" w:color="auto"/>
      </w:divBdr>
    </w:div>
    <w:div w:id="1366171041">
      <w:bodyDiv w:val="1"/>
      <w:marLeft w:val="0"/>
      <w:marRight w:val="0"/>
      <w:marTop w:val="0"/>
      <w:marBottom w:val="0"/>
      <w:divBdr>
        <w:top w:val="none" w:sz="0" w:space="0" w:color="auto"/>
        <w:left w:val="none" w:sz="0" w:space="0" w:color="auto"/>
        <w:bottom w:val="none" w:sz="0" w:space="0" w:color="auto"/>
        <w:right w:val="none" w:sz="0" w:space="0" w:color="auto"/>
      </w:divBdr>
    </w:div>
    <w:div w:id="1424380879">
      <w:bodyDiv w:val="1"/>
      <w:marLeft w:val="0"/>
      <w:marRight w:val="0"/>
      <w:marTop w:val="0"/>
      <w:marBottom w:val="0"/>
      <w:divBdr>
        <w:top w:val="none" w:sz="0" w:space="0" w:color="auto"/>
        <w:left w:val="none" w:sz="0" w:space="0" w:color="auto"/>
        <w:bottom w:val="none" w:sz="0" w:space="0" w:color="auto"/>
        <w:right w:val="none" w:sz="0" w:space="0" w:color="auto"/>
      </w:divBdr>
    </w:div>
    <w:div w:id="1475829786">
      <w:bodyDiv w:val="1"/>
      <w:marLeft w:val="0"/>
      <w:marRight w:val="0"/>
      <w:marTop w:val="0"/>
      <w:marBottom w:val="0"/>
      <w:divBdr>
        <w:top w:val="none" w:sz="0" w:space="0" w:color="auto"/>
        <w:left w:val="none" w:sz="0" w:space="0" w:color="auto"/>
        <w:bottom w:val="none" w:sz="0" w:space="0" w:color="auto"/>
        <w:right w:val="none" w:sz="0" w:space="0" w:color="auto"/>
      </w:divBdr>
    </w:div>
    <w:div w:id="1609237518">
      <w:bodyDiv w:val="1"/>
      <w:marLeft w:val="0"/>
      <w:marRight w:val="0"/>
      <w:marTop w:val="0"/>
      <w:marBottom w:val="0"/>
      <w:divBdr>
        <w:top w:val="none" w:sz="0" w:space="0" w:color="auto"/>
        <w:left w:val="none" w:sz="0" w:space="0" w:color="auto"/>
        <w:bottom w:val="none" w:sz="0" w:space="0" w:color="auto"/>
        <w:right w:val="none" w:sz="0" w:space="0" w:color="auto"/>
      </w:divBdr>
    </w:div>
    <w:div w:id="1624579894">
      <w:bodyDiv w:val="1"/>
      <w:marLeft w:val="0"/>
      <w:marRight w:val="0"/>
      <w:marTop w:val="0"/>
      <w:marBottom w:val="0"/>
      <w:divBdr>
        <w:top w:val="none" w:sz="0" w:space="0" w:color="auto"/>
        <w:left w:val="none" w:sz="0" w:space="0" w:color="auto"/>
        <w:bottom w:val="none" w:sz="0" w:space="0" w:color="auto"/>
        <w:right w:val="none" w:sz="0" w:space="0" w:color="auto"/>
      </w:divBdr>
    </w:div>
    <w:div w:id="1637417924">
      <w:bodyDiv w:val="1"/>
      <w:marLeft w:val="0"/>
      <w:marRight w:val="0"/>
      <w:marTop w:val="0"/>
      <w:marBottom w:val="0"/>
      <w:divBdr>
        <w:top w:val="none" w:sz="0" w:space="0" w:color="auto"/>
        <w:left w:val="none" w:sz="0" w:space="0" w:color="auto"/>
        <w:bottom w:val="none" w:sz="0" w:space="0" w:color="auto"/>
        <w:right w:val="none" w:sz="0" w:space="0" w:color="auto"/>
      </w:divBdr>
    </w:div>
    <w:div w:id="1774090058">
      <w:bodyDiv w:val="1"/>
      <w:marLeft w:val="0"/>
      <w:marRight w:val="0"/>
      <w:marTop w:val="0"/>
      <w:marBottom w:val="0"/>
      <w:divBdr>
        <w:top w:val="none" w:sz="0" w:space="0" w:color="auto"/>
        <w:left w:val="none" w:sz="0" w:space="0" w:color="auto"/>
        <w:bottom w:val="none" w:sz="0" w:space="0" w:color="auto"/>
        <w:right w:val="none" w:sz="0" w:space="0" w:color="auto"/>
      </w:divBdr>
    </w:div>
    <w:div w:id="1877699322">
      <w:bodyDiv w:val="1"/>
      <w:marLeft w:val="0"/>
      <w:marRight w:val="0"/>
      <w:marTop w:val="0"/>
      <w:marBottom w:val="0"/>
      <w:divBdr>
        <w:top w:val="none" w:sz="0" w:space="0" w:color="auto"/>
        <w:left w:val="none" w:sz="0" w:space="0" w:color="auto"/>
        <w:bottom w:val="none" w:sz="0" w:space="0" w:color="auto"/>
        <w:right w:val="none" w:sz="0" w:space="0" w:color="auto"/>
      </w:divBdr>
    </w:div>
    <w:div w:id="1924992481">
      <w:bodyDiv w:val="1"/>
      <w:marLeft w:val="0"/>
      <w:marRight w:val="0"/>
      <w:marTop w:val="0"/>
      <w:marBottom w:val="0"/>
      <w:divBdr>
        <w:top w:val="none" w:sz="0" w:space="0" w:color="auto"/>
        <w:left w:val="none" w:sz="0" w:space="0" w:color="auto"/>
        <w:bottom w:val="none" w:sz="0" w:space="0" w:color="auto"/>
        <w:right w:val="none" w:sz="0" w:space="0" w:color="auto"/>
      </w:divBdr>
    </w:div>
    <w:div w:id="1945723839">
      <w:bodyDiv w:val="1"/>
      <w:marLeft w:val="0"/>
      <w:marRight w:val="0"/>
      <w:marTop w:val="0"/>
      <w:marBottom w:val="0"/>
      <w:divBdr>
        <w:top w:val="none" w:sz="0" w:space="0" w:color="auto"/>
        <w:left w:val="none" w:sz="0" w:space="0" w:color="auto"/>
        <w:bottom w:val="none" w:sz="0" w:space="0" w:color="auto"/>
        <w:right w:val="none" w:sz="0" w:space="0" w:color="auto"/>
      </w:divBdr>
    </w:div>
    <w:div w:id="1967008797">
      <w:bodyDiv w:val="1"/>
      <w:marLeft w:val="0"/>
      <w:marRight w:val="0"/>
      <w:marTop w:val="0"/>
      <w:marBottom w:val="0"/>
      <w:divBdr>
        <w:top w:val="none" w:sz="0" w:space="0" w:color="auto"/>
        <w:left w:val="none" w:sz="0" w:space="0" w:color="auto"/>
        <w:bottom w:val="none" w:sz="0" w:space="0" w:color="auto"/>
        <w:right w:val="none" w:sz="0" w:space="0" w:color="auto"/>
      </w:divBdr>
    </w:div>
    <w:div w:id="1995598439">
      <w:bodyDiv w:val="1"/>
      <w:marLeft w:val="0"/>
      <w:marRight w:val="0"/>
      <w:marTop w:val="0"/>
      <w:marBottom w:val="0"/>
      <w:divBdr>
        <w:top w:val="none" w:sz="0" w:space="0" w:color="auto"/>
        <w:left w:val="none" w:sz="0" w:space="0" w:color="auto"/>
        <w:bottom w:val="none" w:sz="0" w:space="0" w:color="auto"/>
        <w:right w:val="none" w:sz="0" w:space="0" w:color="auto"/>
      </w:divBdr>
    </w:div>
    <w:div w:id="2086603206">
      <w:bodyDiv w:val="1"/>
      <w:marLeft w:val="0"/>
      <w:marRight w:val="0"/>
      <w:marTop w:val="0"/>
      <w:marBottom w:val="0"/>
      <w:divBdr>
        <w:top w:val="none" w:sz="0" w:space="0" w:color="auto"/>
        <w:left w:val="none" w:sz="0" w:space="0" w:color="auto"/>
        <w:bottom w:val="none" w:sz="0" w:space="0" w:color="auto"/>
        <w:right w:val="none" w:sz="0" w:space="0" w:color="auto"/>
      </w:divBdr>
    </w:div>
    <w:div w:id="212534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c48724-ab46-4f03-aaa8-1c169d34e422">
      <Terms xmlns="http://schemas.microsoft.com/office/infopath/2007/PartnerControls"/>
    </lcf76f155ced4ddcb4097134ff3c332f>
    <TaxCatchAll xmlns="8e4f76fc-bb60-4399-b1c7-6d75717f80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46d8be41c810e5f16ccccef8055a3a58">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1d6a0fc33c74a408d6f2b70179c5d321"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DC880-4291-4629-A6CD-139CB0A51EE5}">
  <ds:schemaRefs>
    <ds:schemaRef ds:uri="http://schemas.microsoft.com/office/2006/metadata/properties"/>
    <ds:schemaRef ds:uri="http://schemas.microsoft.com/office/infopath/2007/PartnerControls"/>
    <ds:schemaRef ds:uri="70c48724-ab46-4f03-aaa8-1c169d34e422"/>
    <ds:schemaRef ds:uri="8e4f76fc-bb60-4399-b1c7-6d75717f80ba"/>
  </ds:schemaRefs>
</ds:datastoreItem>
</file>

<file path=customXml/itemProps2.xml><?xml version="1.0" encoding="utf-8"?>
<ds:datastoreItem xmlns:ds="http://schemas.openxmlformats.org/officeDocument/2006/customXml" ds:itemID="{AC7BB0E0-04E8-442A-817F-6CBB0212314A}">
  <ds:schemaRefs>
    <ds:schemaRef ds:uri="http://schemas.microsoft.com/sharepoint/v3/contenttype/forms"/>
  </ds:schemaRefs>
</ds:datastoreItem>
</file>

<file path=customXml/itemProps3.xml><?xml version="1.0" encoding="utf-8"?>
<ds:datastoreItem xmlns:ds="http://schemas.openxmlformats.org/officeDocument/2006/customXml" ds:itemID="{C3CF5EC5-7C0D-4574-ACBF-73C9554AD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172E80-625C-4135-8C6C-A1C926365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1496</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Winans</dc:creator>
  <cp:keywords/>
  <dc:description/>
  <cp:lastModifiedBy>Sarah Aligo</cp:lastModifiedBy>
  <cp:revision>4</cp:revision>
  <dcterms:created xsi:type="dcterms:W3CDTF">2026-02-09T13:44:00Z</dcterms:created>
  <dcterms:modified xsi:type="dcterms:W3CDTF">2026-02-09T13:52:00Z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0x0101000802830D8FC8B94F8FAE5F5F1A91746A</vt:lpwstr>
  </property>
  <property fmtid="{D5CDD505-2E9C-101B-9397-08002B2CF9AE}" pid="3" name="MediaServiceImageTags">
    <vt:lpwstr/>
  </property>
</Properties>
</file>